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D5" w:rsidRPr="004B47BF" w:rsidRDefault="00A24677">
      <w:pP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300pt">
            <v:imagedata r:id="rId5" o:title="посвятите_ребенка_в_семейны_йбюджет"/>
          </v:shape>
        </w:pict>
      </w:r>
    </w:p>
    <w:p w:rsidR="004B47BF" w:rsidRDefault="004B47BF" w:rsidP="004B47BF">
      <w:pP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:rsidR="00037DD5" w:rsidRPr="004B47BF" w:rsidRDefault="00AD2B70" w:rsidP="004B47BF">
      <w:pPr>
        <w:ind w:right="354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4B47BF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Посвятите ребенка в семейный бюджет</w:t>
      </w:r>
      <w:proofErr w:type="gramStart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 </w:t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У</w:t>
      </w:r>
      <w:proofErr w:type="gramEnd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детей рано возникает желание что-либо купить, поэтому первые разговоры о семейном бюджете можно начинать в 4 года, когда ребенок уже в состоянии понять многие вещи. Это отличная возможность рассказать, что деньги достаются трудом.</w:t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</w:p>
    <w:p w:rsidR="00037DD5" w:rsidRPr="004B47BF" w:rsidRDefault="00037DD5" w:rsidP="00037DD5">
      <w:pPr>
        <w:jc w:val="center"/>
        <w:rPr>
          <w:rFonts w:ascii="Times New Roman" w:hAnsi="Times New Roman" w:cs="Times New Roman"/>
          <w:color w:val="010101"/>
          <w:sz w:val="32"/>
          <w:szCs w:val="32"/>
        </w:rPr>
      </w:pPr>
    </w:p>
    <w:p w:rsidR="00037DD5" w:rsidRPr="004B47BF" w:rsidRDefault="00037DD5" w:rsidP="00037DD5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037DD5" w:rsidRPr="004B47BF" w:rsidRDefault="00037DD5" w:rsidP="004B47BF">
      <w:pPr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4B47BF">
        <w:rPr>
          <w:rFonts w:ascii="Times New Roman" w:hAnsi="Times New Roman" w:cs="Times New Roman"/>
          <w:noProof/>
          <w:color w:val="010101"/>
          <w:sz w:val="32"/>
          <w:szCs w:val="32"/>
          <w:lang w:eastAsia="ru-RU"/>
        </w:rPr>
        <w:lastRenderedPageBreak/>
        <w:drawing>
          <wp:inline distT="0" distB="0" distL="0" distR="0" wp14:anchorId="331E2A96" wp14:editId="275495F5">
            <wp:extent cx="5246450" cy="381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едите_за_своей_реакцией_на_финансовые_просьбы_ребен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834" cy="382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D5" w:rsidRPr="004B47BF" w:rsidRDefault="00AD2B70" w:rsidP="00037DD5">
      <w:pPr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Следите за своей реакцией на финансовые просьбы ребенка</w:t>
      </w:r>
      <w:proofErr w:type="gramStart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 </w:t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Е</w:t>
      </w:r>
      <w:proofErr w:type="gramEnd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сли на каждую просьбу ребенка что-то купить</w:t>
      </w:r>
      <w:r w:rsid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,</w:t>
      </w:r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вы реагируете раздраженно, постоянно говорите, что не можете себе позволить такую вещь, поскольку она слишком дорога для вас, то у него сформируется мнение, что денег вечно не хватает и что они — самая большая ценность. А еще то, что иметь свои желания — это плохо.</w:t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</w:p>
    <w:p w:rsidR="004B47BF" w:rsidRDefault="00037DD5" w:rsidP="00037DD5">
      <w:pPr>
        <w:jc w:val="center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 w:rsidRPr="004B47BF">
        <w:rPr>
          <w:rFonts w:ascii="Times New Roman" w:hAnsi="Times New Roman" w:cs="Times New Roman"/>
          <w:noProof/>
          <w:color w:val="010101"/>
          <w:sz w:val="32"/>
          <w:szCs w:val="32"/>
          <w:lang w:eastAsia="ru-RU"/>
        </w:rPr>
        <w:lastRenderedPageBreak/>
        <w:drawing>
          <wp:inline distT="0" distB="0" distL="0" distR="0" wp14:anchorId="7309AD32" wp14:editId="55464528">
            <wp:extent cx="4495800" cy="360033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сознанно_делайте_покупки_с_ребенком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639" cy="361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B70"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</w:p>
    <w:p w:rsidR="00037DD5" w:rsidRPr="004B47BF" w:rsidRDefault="00AD2B70" w:rsidP="004B47BF">
      <w:pPr>
        <w:ind w:right="212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4B47BF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Осознанно делайте покупки с ребенком</w:t>
      </w:r>
      <w:proofErr w:type="gramStart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 </w:t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О</w:t>
      </w:r>
      <w:proofErr w:type="gramEnd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бъясняйте ребенку, почему вы берете то или иное количество товара, рассказывайте, почему из нескольких аналогичных товаров вы выбираете что-то одно, обсуждайте качество и стоимость, целесообразность покупки.</w:t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</w:p>
    <w:p w:rsidR="00037DD5" w:rsidRPr="004B47BF" w:rsidRDefault="00037DD5" w:rsidP="00037DD5">
      <w:pPr>
        <w:jc w:val="center"/>
        <w:rPr>
          <w:rFonts w:ascii="Times New Roman" w:hAnsi="Times New Roman" w:cs="Times New Roman"/>
          <w:color w:val="010101"/>
          <w:sz w:val="32"/>
          <w:szCs w:val="32"/>
        </w:rPr>
      </w:pPr>
    </w:p>
    <w:p w:rsidR="00037DD5" w:rsidRPr="004B47BF" w:rsidRDefault="00037DD5" w:rsidP="00037DD5">
      <w:pPr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4B47BF">
        <w:rPr>
          <w:rFonts w:ascii="Times New Roman" w:hAnsi="Times New Roman" w:cs="Times New Roman"/>
          <w:noProof/>
          <w:color w:val="010101"/>
          <w:sz w:val="32"/>
          <w:szCs w:val="32"/>
          <w:lang w:eastAsia="ru-RU"/>
        </w:rPr>
        <w:lastRenderedPageBreak/>
        <w:drawing>
          <wp:inline distT="0" distB="0" distL="0" distR="0" wp14:anchorId="03D80240" wp14:editId="10DB0840">
            <wp:extent cx="5247466" cy="3495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ыделяйте_еженедельно_карманные_деньг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505" cy="352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B70"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="00AD2B70"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</w:t>
      </w:r>
      <w:proofErr w:type="gramStart"/>
      <w:r w:rsidR="00AD2B70" w:rsidRPr="004B47BF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Выделяйте еженедельно карманные деньги</w:t>
      </w:r>
      <w:r w:rsidR="00AD2B70"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 </w:t>
      </w:r>
      <w:r w:rsidR="00AD2B70"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="00AD2B70"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="00AD2B70"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Карманные деньги могут</w:t>
      </w:r>
      <w:proofErr w:type="gramEnd"/>
      <w:r w:rsidR="00AD2B70"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появиться в жизни ребенка уже в 5–7 лет. Важно, чтобы этими деньгами он мог распоряжаться по собственному усмотрению. Вы можете что-то посоветовать, но окончательное решение должно быть за ребенком. Научите детей относиться к деньгам бережно: для этого, например, подойдет копилка или маленький кошелек.</w:t>
      </w:r>
      <w:r w:rsidR="00AD2B70"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</w:p>
    <w:p w:rsidR="00037DD5" w:rsidRPr="004B47BF" w:rsidRDefault="00037DD5" w:rsidP="00037DD5">
      <w:pPr>
        <w:jc w:val="center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 w:rsidRPr="004B47BF">
        <w:rPr>
          <w:rFonts w:ascii="Times New Roman" w:hAnsi="Times New Roman" w:cs="Times New Roman"/>
          <w:noProof/>
          <w:color w:val="010101"/>
          <w:sz w:val="32"/>
          <w:szCs w:val="32"/>
          <w:lang w:eastAsia="ru-RU"/>
        </w:rPr>
        <w:lastRenderedPageBreak/>
        <w:drawing>
          <wp:inline distT="0" distB="0" distL="0" distR="0" wp14:anchorId="3DD83F2A" wp14:editId="2BFC05C7">
            <wp:extent cx="4296689" cy="34290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грайт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111" cy="343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677" w:rsidRDefault="00AD2B70" w:rsidP="00A24677">
      <w:pPr>
        <w:spacing w:line="240" w:lineRule="auto"/>
        <w:ind w:right="212"/>
        <w:jc w:val="center"/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</w:pPr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</w:t>
      </w:r>
      <w:r w:rsidRPr="004B47BF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Играйте </w:t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="004B47BF"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> «Найди дешевле»</w:t>
      </w:r>
      <w:r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>. Попросите ребенка найти товар по более доступной цене или посоревнуйтесь, кто это сделает быстрее.</w:t>
      </w:r>
      <w:r w:rsidRPr="004B47BF">
        <w:rPr>
          <w:rFonts w:ascii="Times New Roman" w:hAnsi="Times New Roman" w:cs="Times New Roman"/>
          <w:color w:val="010101"/>
          <w:sz w:val="30"/>
          <w:szCs w:val="30"/>
        </w:rPr>
        <w:br/>
      </w:r>
      <w:r w:rsidR="004B47BF"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> «Купи сам»</w:t>
      </w:r>
      <w:r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>. Вы можете отправить его за покупками с небольшим списком продуктов, а сами подождать возле кассы. Это еще и отличный способ уберечься от капризов в магазине.</w:t>
      </w:r>
      <w:r w:rsidRPr="004B47BF">
        <w:rPr>
          <w:rFonts w:ascii="Times New Roman" w:hAnsi="Times New Roman" w:cs="Times New Roman"/>
          <w:color w:val="010101"/>
          <w:sz w:val="30"/>
          <w:szCs w:val="30"/>
        </w:rPr>
        <w:br/>
      </w:r>
      <w:r w:rsidR="004B47BF"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> «Планируем бюджет»</w:t>
      </w:r>
      <w:r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 xml:space="preserve">. </w:t>
      </w:r>
      <w:proofErr w:type="gramStart"/>
      <w:r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>Начертите на листе таблицу, обозначьте категории расходов: еда, одежда, транспорт, здоровье, хозяйство, подарки, развлечения.</w:t>
      </w:r>
      <w:proofErr w:type="gramEnd"/>
      <w:r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 xml:space="preserve"> Пусть ребенок определит, какие </w:t>
      </w:r>
      <w:proofErr w:type="gramStart"/>
      <w:r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>расходы</w:t>
      </w:r>
      <w:proofErr w:type="gramEnd"/>
      <w:r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 xml:space="preserve"> к какой категории относятся. В конце недели подсчитайте все расходы по категориям и составьте диаграмму</w:t>
      </w:r>
      <w:r w:rsidR="005D2B0F"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 xml:space="preserve"> с расходами в виде столбиков. </w:t>
      </w:r>
      <w:r w:rsidRPr="004B47BF">
        <w:rPr>
          <w:rFonts w:ascii="Times New Roman" w:hAnsi="Times New Roman" w:cs="Times New Roman"/>
          <w:color w:val="010101"/>
          <w:sz w:val="30"/>
          <w:szCs w:val="30"/>
        </w:rPr>
        <w:br/>
      </w:r>
      <w:r w:rsidRPr="004B47BF">
        <w:rPr>
          <w:rFonts w:ascii="Times New Roman" w:hAnsi="Times New Roman" w:cs="Times New Roman"/>
          <w:color w:val="010101"/>
          <w:sz w:val="30"/>
          <w:szCs w:val="30"/>
          <w:shd w:val="clear" w:color="auto" w:fill="FFFFFF"/>
        </w:rPr>
        <w:t> Поиграйте всей семьей в "Монополию" или другие игры, где вам нужно будет заработать деньги и выбрать, как распорядиться ими. Обсудите ваши действия.</w:t>
      </w:r>
    </w:p>
    <w:p w:rsidR="00037DD5" w:rsidRPr="004B47BF" w:rsidRDefault="00037DD5" w:rsidP="004B47BF">
      <w:pPr>
        <w:spacing w:line="240" w:lineRule="auto"/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4B47BF">
        <w:rPr>
          <w:rFonts w:ascii="Times New Roman" w:hAnsi="Times New Roman" w:cs="Times New Roman"/>
          <w:noProof/>
          <w:color w:val="010101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 wp14:anchorId="6A6E3B6A" wp14:editId="21EA4799">
            <wp:extent cx="4287397" cy="3421584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аведите_традицию_благотворительности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723" cy="342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D5" w:rsidRPr="004B47BF" w:rsidRDefault="00AD2B70" w:rsidP="00037DD5">
      <w:pPr>
        <w:jc w:val="center"/>
        <w:rPr>
          <w:rFonts w:ascii="Times New Roman" w:hAnsi="Times New Roman" w:cs="Times New Roman"/>
          <w:color w:val="010101"/>
          <w:sz w:val="32"/>
          <w:szCs w:val="32"/>
        </w:rPr>
      </w:pPr>
      <w:r w:rsidRPr="00A24677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 xml:space="preserve"> Заведите традицию благотворительности</w:t>
      </w:r>
      <w:proofErr w:type="gramStart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 </w:t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Т</w:t>
      </w:r>
      <w:proofErr w:type="gramEnd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ак ребенок учится сочувствовать и помогать другим людям. Вы можете всей семьей приехать в детский дом, дом престарелых или передать </w:t>
      </w:r>
      <w:proofErr w:type="gramStart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вещи</w:t>
      </w:r>
      <w:proofErr w:type="gramEnd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нуждающейся семье: ребенок будет рад, что в этом есть и его заслуга, и начнет воспринимать финансы по-другому.</w:t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</w:p>
    <w:p w:rsidR="00037DD5" w:rsidRPr="004B47BF" w:rsidRDefault="00037DD5" w:rsidP="00037DD5">
      <w:pPr>
        <w:jc w:val="center"/>
        <w:rPr>
          <w:rFonts w:ascii="Times New Roman" w:hAnsi="Times New Roman" w:cs="Times New Roman"/>
          <w:color w:val="010101"/>
          <w:sz w:val="32"/>
          <w:szCs w:val="32"/>
        </w:rPr>
      </w:pPr>
    </w:p>
    <w:p w:rsidR="00037DD5" w:rsidRPr="004B47BF" w:rsidRDefault="00037DD5" w:rsidP="00037DD5">
      <w:pPr>
        <w:jc w:val="center"/>
        <w:rPr>
          <w:rFonts w:ascii="Times New Roman" w:hAnsi="Times New Roman" w:cs="Times New Roman"/>
          <w:color w:val="010101"/>
          <w:sz w:val="32"/>
          <w:szCs w:val="32"/>
        </w:rPr>
      </w:pPr>
    </w:p>
    <w:p w:rsidR="00037DD5" w:rsidRPr="004B47BF" w:rsidRDefault="00AD2B70" w:rsidP="00037DD5">
      <w:pPr>
        <w:jc w:val="center"/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 w:rsidRPr="004B47BF">
        <w:rPr>
          <w:rFonts w:ascii="Times New Roman" w:hAnsi="Times New Roman" w:cs="Times New Roman"/>
          <w:color w:val="010101"/>
          <w:sz w:val="32"/>
          <w:szCs w:val="32"/>
        </w:rPr>
        <w:lastRenderedPageBreak/>
        <w:br/>
      </w:r>
      <w:bookmarkStart w:id="0" w:name="_GoBack"/>
      <w:r w:rsidR="00037DD5" w:rsidRPr="004B47BF">
        <w:rPr>
          <w:rFonts w:ascii="Times New Roman" w:hAnsi="Times New Roman" w:cs="Times New Roman"/>
          <w:noProof/>
          <w:color w:val="010101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ACA35F5" wp14:editId="0A84A56A">
            <wp:extent cx="4618906" cy="3457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Дайте_ребенку_возможность_зарабатывать_первые_деньги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602" cy="3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62C5" w:rsidRPr="004B47BF" w:rsidRDefault="00AD2B70" w:rsidP="00A24677">
      <w:pPr>
        <w:ind w:right="212"/>
        <w:jc w:val="center"/>
        <w:rPr>
          <w:rFonts w:ascii="Times New Roman" w:hAnsi="Times New Roman" w:cs="Times New Roman"/>
          <w:sz w:val="32"/>
          <w:szCs w:val="32"/>
        </w:rPr>
      </w:pPr>
      <w:r w:rsidRPr="00A24677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Дайте ребенку возможность зарабатывать первые деньги</w:t>
      </w:r>
      <w:proofErr w:type="gramStart"/>
      <w:r w:rsidRPr="00A24677">
        <w:rPr>
          <w:rFonts w:ascii="Times New Roman" w:hAnsi="Times New Roman" w:cs="Times New Roman"/>
          <w:b/>
          <w:color w:val="010101"/>
          <w:sz w:val="32"/>
          <w:szCs w:val="32"/>
          <w:shd w:val="clear" w:color="auto" w:fill="FFFFFF"/>
        </w:rPr>
        <w:t> </w:t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color w:val="010101"/>
          <w:sz w:val="32"/>
          <w:szCs w:val="32"/>
        </w:rPr>
        <w:br/>
      </w:r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П</w:t>
      </w:r>
      <w:proofErr w:type="gramEnd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оощряйте желание ребенка самостоятельно зарабатывать деньги, поддерживайте его. Это научит его ценить деньги, более осознанно относиться к покупкам, соизмерять свои желания и возможности, добиваться цели. Лучшим выходом будет работа на несколько часов в день: она не должна </w:t>
      </w:r>
      <w:proofErr w:type="gramStart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мешать ребенку учиться</w:t>
      </w:r>
      <w:proofErr w:type="gramEnd"/>
      <w:r w:rsidRPr="004B47BF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и выполнять свои обязанности по дому.</w:t>
      </w:r>
    </w:p>
    <w:sectPr w:rsidR="004262C5" w:rsidRPr="004B47BF" w:rsidSect="004B47BF">
      <w:pgSz w:w="16838" w:h="11906" w:orient="landscape"/>
      <w:pgMar w:top="284" w:right="395" w:bottom="142" w:left="284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1"/>
    <w:rsid w:val="00037DD5"/>
    <w:rsid w:val="004262C5"/>
    <w:rsid w:val="004B47BF"/>
    <w:rsid w:val="005D2B0F"/>
    <w:rsid w:val="007300D1"/>
    <w:rsid w:val="00A24677"/>
    <w:rsid w:val="00A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Admin</cp:lastModifiedBy>
  <cp:revision>7</cp:revision>
  <dcterms:created xsi:type="dcterms:W3CDTF">2025-03-11T07:09:00Z</dcterms:created>
  <dcterms:modified xsi:type="dcterms:W3CDTF">2025-03-28T09:09:00Z</dcterms:modified>
</cp:coreProperties>
</file>